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BB5EC" w14:textId="592C6DB9" w:rsidR="00CF52EE" w:rsidRPr="003760C1" w:rsidRDefault="002B5C30" w:rsidP="00276A92">
      <w:pPr>
        <w:jc w:val="center"/>
        <w:rPr>
          <w:b/>
          <w:bCs/>
          <w:sz w:val="28"/>
          <w:szCs w:val="28"/>
        </w:rPr>
      </w:pPr>
      <w:r w:rsidRPr="003760C1">
        <w:rPr>
          <w:b/>
          <w:bCs/>
          <w:sz w:val="28"/>
          <w:szCs w:val="28"/>
        </w:rPr>
        <w:t xml:space="preserve">Contributing to a 14% </w:t>
      </w:r>
      <w:r w:rsidR="003760C1" w:rsidRPr="003760C1">
        <w:rPr>
          <w:b/>
          <w:bCs/>
          <w:sz w:val="28"/>
          <w:szCs w:val="28"/>
        </w:rPr>
        <w:t>I</w:t>
      </w:r>
      <w:r w:rsidRPr="003760C1">
        <w:rPr>
          <w:b/>
          <w:bCs/>
          <w:sz w:val="28"/>
          <w:szCs w:val="28"/>
        </w:rPr>
        <w:t xml:space="preserve">ncrease in </w:t>
      </w:r>
      <w:r w:rsidR="003760C1" w:rsidRPr="003760C1">
        <w:rPr>
          <w:b/>
          <w:bCs/>
          <w:sz w:val="28"/>
          <w:szCs w:val="28"/>
        </w:rPr>
        <w:t>D</w:t>
      </w:r>
      <w:r w:rsidRPr="003760C1">
        <w:rPr>
          <w:b/>
          <w:bCs/>
          <w:sz w:val="28"/>
          <w:szCs w:val="28"/>
        </w:rPr>
        <w:t>onations</w:t>
      </w:r>
    </w:p>
    <w:p w14:paraId="64781ABA" w14:textId="17C1F1F3" w:rsidR="00276A92" w:rsidRPr="00276A92" w:rsidRDefault="00276A92" w:rsidP="00276A92">
      <w:pPr>
        <w:jc w:val="center"/>
        <w:rPr>
          <w:b/>
          <w:bCs/>
          <w:sz w:val="28"/>
          <w:szCs w:val="28"/>
        </w:rPr>
      </w:pPr>
      <w:r w:rsidRPr="00276A92">
        <w:rPr>
          <w:b/>
          <w:bCs/>
          <w:sz w:val="28"/>
          <w:szCs w:val="28"/>
        </w:rPr>
        <w:t>Juhayna Continues to Support Baheya Foundation for the Ninth Consecutive Year</w:t>
      </w:r>
    </w:p>
    <w:p w14:paraId="607BD9FA" w14:textId="4578DE69" w:rsidR="008913B5" w:rsidRDefault="00E956A5" w:rsidP="008913B5">
      <w:r w:rsidRPr="00E956A5">
        <w:rPr>
          <w:b/>
          <w:bCs/>
        </w:rPr>
        <w:t xml:space="preserve">Cairo, XXX </w:t>
      </w:r>
      <w:r>
        <w:rPr>
          <w:b/>
          <w:bCs/>
        </w:rPr>
        <w:t>November</w:t>
      </w:r>
      <w:r w:rsidRPr="00E956A5">
        <w:rPr>
          <w:b/>
          <w:bCs/>
        </w:rPr>
        <w:t xml:space="preserve"> 2024:</w:t>
      </w:r>
      <w:r w:rsidRPr="00E956A5">
        <w:t xml:space="preserve"> </w:t>
      </w:r>
      <w:r w:rsidR="008913B5">
        <w:t>Juhayna Food Industries has sustained its unwavering support for Baheya Foundation for Early Detectio</w:t>
      </w:r>
      <w:r w:rsidR="00A73723">
        <w:t xml:space="preserve">n and Treatment of Breast Cancer </w:t>
      </w:r>
      <w:r w:rsidR="008913B5">
        <w:t>for the ninth consecutive year, through its successful campaign, "</w:t>
      </w:r>
      <w:r w:rsidR="0027715F" w:rsidRPr="00194433">
        <w:rPr>
          <w:rStyle w:val="Strong"/>
          <w:b w:val="0"/>
          <w:bCs w:val="0"/>
        </w:rPr>
        <w:t xml:space="preserve">The </w:t>
      </w:r>
      <w:r w:rsidR="0027715F">
        <w:rPr>
          <w:rStyle w:val="Strong"/>
          <w:b w:val="0"/>
          <w:bCs w:val="0"/>
        </w:rPr>
        <w:t>Power of 5</w:t>
      </w:r>
      <w:r w:rsidR="008913B5">
        <w:t>" This year, total donations witnessed a remarkable 14% increase compared to the previous year.</w:t>
      </w:r>
    </w:p>
    <w:p w14:paraId="2E3398A2" w14:textId="6B01F423" w:rsidR="00276A92" w:rsidRDefault="00276A92" w:rsidP="00276A92">
      <w:r>
        <w:t xml:space="preserve">Through this campaign, Juhayna allocated 5% of the sales from its </w:t>
      </w:r>
      <w:r w:rsidR="00A73723">
        <w:t>pink products</w:t>
      </w:r>
      <w:r>
        <w:t xml:space="preserve"> throughout the month of October. This initiative encouraged numerous </w:t>
      </w:r>
      <w:r w:rsidR="00A73723">
        <w:t>influencers and celebrities</w:t>
      </w:r>
      <w:r>
        <w:t xml:space="preserve"> to spread the campaign's message to their followers and motivate them to donate, while also enhancing the community movement to increase donations for the </w:t>
      </w:r>
      <w:r w:rsidR="00A73723">
        <w:t>f</w:t>
      </w:r>
      <w:r>
        <w:t xml:space="preserve">oundation. The campaign significantly contributed to supporting the construction of Baheya Sheikh Zayed Hospital, which </w:t>
      </w:r>
      <w:r w:rsidR="00A73723">
        <w:t>is set to provide</w:t>
      </w:r>
      <w:r>
        <w:t xml:space="preserve"> 500,000 women </w:t>
      </w:r>
      <w:r w:rsidR="00A73723">
        <w:t xml:space="preserve">annually </w:t>
      </w:r>
      <w:r>
        <w:t>with vital early detection services, medical screenings, and treatment.</w:t>
      </w:r>
    </w:p>
    <w:p w14:paraId="12AE5A9C" w14:textId="30488DBB" w:rsidR="00276A92" w:rsidRPr="00276A92" w:rsidRDefault="00276A92" w:rsidP="00276A92">
      <w:pPr>
        <w:pStyle w:val="NormalWeb"/>
        <w:rPr>
          <w:rFonts w:asciiTheme="minorHAnsi" w:eastAsiaTheme="minorHAnsi" w:hAnsiTheme="minorHAnsi" w:cstheme="minorBidi"/>
          <w:sz w:val="22"/>
          <w:szCs w:val="22"/>
        </w:rPr>
      </w:pPr>
      <w:r w:rsidRPr="00276A92">
        <w:rPr>
          <w:rFonts w:asciiTheme="minorHAnsi" w:eastAsiaTheme="minorHAnsi" w:hAnsiTheme="minorHAnsi" w:cstheme="minorBidi"/>
          <w:sz w:val="22"/>
          <w:szCs w:val="22"/>
        </w:rPr>
        <w:t xml:space="preserve">This campaign </w:t>
      </w:r>
      <w:r>
        <w:rPr>
          <w:rFonts w:asciiTheme="minorHAnsi" w:eastAsiaTheme="minorHAnsi" w:hAnsiTheme="minorHAnsi" w:cstheme="minorBidi"/>
          <w:sz w:val="22"/>
          <w:szCs w:val="22"/>
        </w:rPr>
        <w:t>comes in line with</w:t>
      </w:r>
      <w:r w:rsidRPr="00276A92">
        <w:rPr>
          <w:rFonts w:asciiTheme="minorHAnsi" w:eastAsiaTheme="minorHAnsi" w:hAnsiTheme="minorHAnsi" w:cstheme="minorBidi"/>
          <w:sz w:val="22"/>
          <w:szCs w:val="22"/>
        </w:rPr>
        <w:t xml:space="preserve"> Juhayna’s corporate social responsibility strategy, which focuses on improving the quality of life and enhancing the health of individuals. The initiative reflects Juhayna’s commitment to supporting health and social causes, emphasizing the critical importance of providing essential healthcare for women in the community. Additionally, th</w:t>
      </w:r>
      <w:r>
        <w:rPr>
          <w:rFonts w:asciiTheme="minorHAnsi" w:eastAsiaTheme="minorHAnsi" w:hAnsiTheme="minorHAnsi" w:cstheme="minorBidi"/>
          <w:sz w:val="22"/>
          <w:szCs w:val="22"/>
        </w:rPr>
        <w:t>is</w:t>
      </w:r>
      <w:r w:rsidRPr="00276A92">
        <w:rPr>
          <w:rFonts w:asciiTheme="minorHAnsi" w:eastAsiaTheme="minorHAnsi" w:hAnsiTheme="minorHAnsi" w:cstheme="minorBidi"/>
          <w:sz w:val="22"/>
          <w:szCs w:val="22"/>
        </w:rPr>
        <w:t xml:space="preserve"> campaign </w:t>
      </w:r>
      <w:r>
        <w:rPr>
          <w:rFonts w:asciiTheme="minorHAnsi" w:eastAsiaTheme="minorHAnsi" w:hAnsiTheme="minorHAnsi" w:cstheme="minorBidi"/>
          <w:sz w:val="22"/>
          <w:szCs w:val="22"/>
        </w:rPr>
        <w:t xml:space="preserve">is a continuation of </w:t>
      </w:r>
      <w:r w:rsidRPr="00276A92">
        <w:rPr>
          <w:rFonts w:asciiTheme="minorHAnsi" w:eastAsiaTheme="minorHAnsi" w:hAnsiTheme="minorHAnsi" w:cstheme="minorBidi"/>
          <w:sz w:val="22"/>
          <w:szCs w:val="22"/>
        </w:rPr>
        <w:t xml:space="preserve">Juhayna’s ongoing support for </w:t>
      </w:r>
      <w:r w:rsidR="001455C0">
        <w:rPr>
          <w:rFonts w:asciiTheme="minorHAnsi" w:eastAsiaTheme="minorHAnsi" w:hAnsiTheme="minorHAnsi" w:cstheme="minorBidi"/>
          <w:sz w:val="22"/>
          <w:szCs w:val="22"/>
        </w:rPr>
        <w:t xml:space="preserve">the </w:t>
      </w:r>
      <w:r w:rsidRPr="00276A92">
        <w:rPr>
          <w:rFonts w:asciiTheme="minorHAnsi" w:eastAsiaTheme="minorHAnsi" w:hAnsiTheme="minorHAnsi" w:cstheme="minorBidi"/>
          <w:sz w:val="22"/>
          <w:szCs w:val="22"/>
        </w:rPr>
        <w:t>Baheya Foundation, following the company's previous contribution to the construction of the first phase of the hospital. This highlights Juhayna's steadfast dedication to making a meaningful and lasting impact on individuals' lives.</w:t>
      </w:r>
    </w:p>
    <w:p w14:paraId="354DD2FA" w14:textId="1FAE9FC6" w:rsidR="00E956A5" w:rsidRPr="00E956A5" w:rsidRDefault="00E956A5" w:rsidP="00E956A5">
      <w:r w:rsidRPr="00E956A5">
        <w:t xml:space="preserve">In this </w:t>
      </w:r>
      <w:r w:rsidR="00FB551A">
        <w:t>context</w:t>
      </w:r>
      <w:r w:rsidRPr="00E956A5">
        <w:t xml:space="preserve">, </w:t>
      </w:r>
      <w:r>
        <w:t>Passant</w:t>
      </w:r>
      <w:r w:rsidRPr="00E956A5">
        <w:t xml:space="preserve"> Fouad, </w:t>
      </w:r>
      <w:r>
        <w:t>External Communications Director</w:t>
      </w:r>
      <w:r w:rsidRPr="00E956A5">
        <w:t xml:space="preserve"> at Juhayna</w:t>
      </w:r>
      <w:r w:rsidR="00276A92">
        <w:t xml:space="preserve"> said</w:t>
      </w:r>
      <w:r w:rsidRPr="00E956A5">
        <w:t xml:space="preserve">: </w:t>
      </w:r>
      <w:r w:rsidR="00194433" w:rsidRPr="00194433">
        <w:rPr>
          <w:b/>
          <w:bCs/>
        </w:rPr>
        <w:t>“</w:t>
      </w:r>
      <w:r w:rsidR="00194433" w:rsidRPr="00194433">
        <w:rPr>
          <w:rStyle w:val="Strong"/>
          <w:b w:val="0"/>
          <w:bCs w:val="0"/>
        </w:rPr>
        <w:t xml:space="preserve">The </w:t>
      </w:r>
      <w:r w:rsidR="00A73723">
        <w:rPr>
          <w:rStyle w:val="Strong"/>
          <w:b w:val="0"/>
          <w:bCs w:val="0"/>
        </w:rPr>
        <w:t>Power of 5” campaign</w:t>
      </w:r>
      <w:r w:rsidR="00194433" w:rsidRPr="00194433">
        <w:rPr>
          <w:rStyle w:val="Strong"/>
          <w:b w:val="0"/>
          <w:bCs w:val="0"/>
        </w:rPr>
        <w:t xml:space="preserve"> is not only aimed at increasing donation</w:t>
      </w:r>
      <w:r w:rsidR="001455C0">
        <w:rPr>
          <w:rStyle w:val="Strong"/>
          <w:b w:val="0"/>
          <w:bCs w:val="0"/>
        </w:rPr>
        <w:t>s</w:t>
      </w:r>
      <w:r w:rsidR="00194433" w:rsidRPr="00194433">
        <w:rPr>
          <w:rStyle w:val="Strong"/>
          <w:b w:val="0"/>
          <w:bCs w:val="0"/>
        </w:rPr>
        <w:t>, but also at raising awareness about the importance of supporting breast cancer fighters.</w:t>
      </w:r>
      <w:r w:rsidR="00194433" w:rsidRPr="00194433">
        <w:t xml:space="preserve"> </w:t>
      </w:r>
      <w:r w:rsidR="00194433">
        <w:t>Fouad</w:t>
      </w:r>
      <w:r w:rsidR="00194433" w:rsidRPr="00194433">
        <w:t xml:space="preserve"> further added</w:t>
      </w:r>
      <w:r w:rsidR="00194433">
        <w:t>:</w:t>
      </w:r>
      <w:r w:rsidR="00194433" w:rsidRPr="00194433">
        <w:t xml:space="preserve"> "Each year, breast cancer accounts for approximately 25% of all cancer diagnoses in women, highlighting the critical need for awareness and early detection. We recognize that providing support and assistance to women affected by this disease is essential, which is why we are committed to raising awareness about the importance of early screening, which can have a significant impact on treatment outcomes."</w:t>
      </w:r>
    </w:p>
    <w:p w14:paraId="018DBD2D" w14:textId="39DD8ECC" w:rsidR="00194433" w:rsidRDefault="00194433" w:rsidP="00E956A5">
      <w:r>
        <w:t>Fouad emphasized that Juhayna considers this campaign not just a community initiative, but an integral part of its ongoing mission to enhance the lives of women within the community. She stated: "We firmly believe that every woman deserves access to healthcare and support, and their well-being is our top priority. Therefore, we will continue to develop our programs and strengthen collaboration with organizations that support women's causes."</w:t>
      </w:r>
    </w:p>
    <w:p w14:paraId="6EE748C8" w14:textId="5722A817" w:rsidR="00E956A5" w:rsidRPr="00E956A5" w:rsidRDefault="00E956A5" w:rsidP="00E956A5">
      <w:r w:rsidRPr="00E956A5">
        <w:t xml:space="preserve">Eng. Tamer Shawky, Chairman of the Board of Trustees of Baheya Foundation, </w:t>
      </w:r>
      <w:r w:rsidR="00194433">
        <w:t>said</w:t>
      </w:r>
      <w:r w:rsidRPr="00E956A5">
        <w:t xml:space="preserve">: </w:t>
      </w:r>
      <w:r w:rsidR="00194433">
        <w:t>"Juhayna has been a key strategic partner for Baheya Foundation from the very beginning, providing us with support in every way possible. We believe in the importance of our role in raising awareness and providing healthcare to support every woman. Therefore, I can confidently say that Baheya and Juhayna stand together in support of every Egyptian woman." Shawky added, "We are proud and pleased with our longstanding partnership with Juhayna, which has been a fruitful collaboration that strengthens our shared efforts toward achieving better health and empowering women in the community.”</w:t>
      </w:r>
    </w:p>
    <w:p w14:paraId="39E0158C" w14:textId="093435BE" w:rsidR="00E956A5" w:rsidRPr="00E956A5" w:rsidRDefault="00E956A5" w:rsidP="00E956A5">
      <w:r w:rsidRPr="00E956A5">
        <w:lastRenderedPageBreak/>
        <w:t xml:space="preserve">It is worth </w:t>
      </w:r>
      <w:r>
        <w:t>noting</w:t>
      </w:r>
      <w:r w:rsidRPr="00E956A5">
        <w:t xml:space="preserve"> that Juhayna has been the main sponsor of</w:t>
      </w:r>
      <w:r w:rsidR="001455C0">
        <w:t xml:space="preserve"> the</w:t>
      </w:r>
      <w:r w:rsidRPr="00E956A5">
        <w:t xml:space="preserve"> Baheya Foundation since 2015. During this period, this partnership has contributed to </w:t>
      </w:r>
      <w:r w:rsidR="001455C0">
        <w:t>welcoming</w:t>
      </w:r>
      <w:r w:rsidRPr="00E956A5">
        <w:t xml:space="preserve"> 250,000 women for early detection, medical analyses, and screening</w:t>
      </w:r>
      <w:r w:rsidR="001455C0">
        <w:t>s</w:t>
      </w:r>
      <w:r w:rsidRPr="00E956A5">
        <w:t xml:space="preserve">. </w:t>
      </w:r>
      <w:r w:rsidR="00194433">
        <w:t>In addition, Juhayna has played a key role in increasing donations and raising awareness about the importance of regular and early breast cancer screenings through awareness campaigns and initiatives.</w:t>
      </w:r>
    </w:p>
    <w:p w14:paraId="02522E79" w14:textId="713B4474" w:rsidR="00E956A5" w:rsidRPr="00FB551A" w:rsidRDefault="00FB551A" w:rsidP="00FB551A">
      <w:pPr>
        <w:jc w:val="center"/>
        <w:rPr>
          <w:b/>
          <w:bCs/>
        </w:rPr>
      </w:pPr>
      <w:r w:rsidRPr="00FB551A">
        <w:rPr>
          <w:b/>
          <w:bCs/>
        </w:rPr>
        <w:t>-END-</w:t>
      </w:r>
    </w:p>
    <w:sectPr w:rsidR="00E956A5" w:rsidRPr="00FB5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F7"/>
    <w:rsid w:val="001455C0"/>
    <w:rsid w:val="001566FA"/>
    <w:rsid w:val="00194433"/>
    <w:rsid w:val="00276A92"/>
    <w:rsid w:val="0027715F"/>
    <w:rsid w:val="002B5C30"/>
    <w:rsid w:val="003760C1"/>
    <w:rsid w:val="004A0D42"/>
    <w:rsid w:val="005322DC"/>
    <w:rsid w:val="00552FF7"/>
    <w:rsid w:val="008913B5"/>
    <w:rsid w:val="00902A38"/>
    <w:rsid w:val="00A73723"/>
    <w:rsid w:val="00CF1A03"/>
    <w:rsid w:val="00CF4C11"/>
    <w:rsid w:val="00CF52EE"/>
    <w:rsid w:val="00E956A5"/>
    <w:rsid w:val="00FB55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6B200"/>
  <w15:chartTrackingRefBased/>
  <w15:docId w15:val="{73EB2E49-9158-4E2A-9125-6D062FA4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6A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6A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152064">
      <w:bodyDiv w:val="1"/>
      <w:marLeft w:val="0"/>
      <w:marRight w:val="0"/>
      <w:marTop w:val="0"/>
      <w:marBottom w:val="0"/>
      <w:divBdr>
        <w:top w:val="none" w:sz="0" w:space="0" w:color="auto"/>
        <w:left w:val="none" w:sz="0" w:space="0" w:color="auto"/>
        <w:bottom w:val="none" w:sz="0" w:space="0" w:color="auto"/>
        <w:right w:val="none" w:sz="0" w:space="0" w:color="auto"/>
      </w:divBdr>
    </w:div>
    <w:div w:id="1486706812">
      <w:bodyDiv w:val="1"/>
      <w:marLeft w:val="0"/>
      <w:marRight w:val="0"/>
      <w:marTop w:val="0"/>
      <w:marBottom w:val="0"/>
      <w:divBdr>
        <w:top w:val="none" w:sz="0" w:space="0" w:color="auto"/>
        <w:left w:val="none" w:sz="0" w:space="0" w:color="auto"/>
        <w:bottom w:val="none" w:sz="0" w:space="0" w:color="auto"/>
        <w:right w:val="none" w:sz="0" w:space="0" w:color="auto"/>
      </w:divBdr>
    </w:div>
    <w:div w:id="1894198912">
      <w:bodyDiv w:val="1"/>
      <w:marLeft w:val="0"/>
      <w:marRight w:val="0"/>
      <w:marTop w:val="0"/>
      <w:marBottom w:val="0"/>
      <w:divBdr>
        <w:top w:val="none" w:sz="0" w:space="0" w:color="auto"/>
        <w:left w:val="none" w:sz="0" w:space="0" w:color="auto"/>
        <w:bottom w:val="none" w:sz="0" w:space="0" w:color="auto"/>
        <w:right w:val="none" w:sz="0" w:space="0" w:color="auto"/>
      </w:divBdr>
    </w:div>
    <w:div w:id="196557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578</Words>
  <Characters>3344</Characters>
  <Application>Microsoft Office Word</Application>
  <DocSecurity>0</DocSecurity>
  <Lines>45</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Wanis</dc:creator>
  <cp:keywords/>
  <dc:description/>
  <cp:lastModifiedBy>Hanya Shawky</cp:lastModifiedBy>
  <cp:revision>3</cp:revision>
  <dcterms:created xsi:type="dcterms:W3CDTF">2024-11-06T08:53:00Z</dcterms:created>
  <dcterms:modified xsi:type="dcterms:W3CDTF">2024-11-06T09:00:00Z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65338b9db7f9a1171724c67e8bc36fbbf97e085d52043f1523846e8ff6338b26</vt:lpwstr>
  </property>
</Properties>
</file>