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5" w:rsidRPr="00B6376C" w:rsidRDefault="005C2AD5" w:rsidP="00B6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FR"/>
        </w:rPr>
      </w:pPr>
      <w:r w:rsidRPr="00B6376C">
        <w:rPr>
          <w:rFonts w:eastAsia="Times New Roman" w:cstheme="minorHAnsi"/>
          <w:b/>
          <w:bCs/>
          <w:sz w:val="24"/>
          <w:szCs w:val="24"/>
          <w:lang w:val="fr-FR"/>
        </w:rPr>
        <w:t>En coopération avec le ministère de la Planification et du Développement économique</w:t>
      </w:r>
    </w:p>
    <w:p w:rsidR="005C2AD5" w:rsidRDefault="005C2AD5" w:rsidP="00B6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:rsidR="005C2AD5" w:rsidRPr="00B6376C" w:rsidRDefault="00B6376C" w:rsidP="00B6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FR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val="fr-FR"/>
        </w:rPr>
        <w:t>Juhayna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fr-FR"/>
        </w:rPr>
        <w:t xml:space="preserve"> rejoint </w:t>
      </w:r>
      <w:r w:rsidR="005C2AD5" w:rsidRPr="00B6376C">
        <w:rPr>
          <w:rFonts w:eastAsia="Times New Roman" w:cstheme="minorHAnsi"/>
          <w:b/>
          <w:bCs/>
          <w:sz w:val="24"/>
          <w:szCs w:val="24"/>
          <w:lang w:val="fr-FR"/>
        </w:rPr>
        <w:t>L'Alliance des Partenaires pour une Transformation V</w:t>
      </w:r>
      <w:r>
        <w:rPr>
          <w:rFonts w:eastAsia="Times New Roman" w:cstheme="minorHAnsi"/>
          <w:b/>
          <w:bCs/>
          <w:sz w:val="24"/>
          <w:szCs w:val="24"/>
          <w:lang w:val="fr-FR"/>
        </w:rPr>
        <w:t>erte (GTP)</w:t>
      </w:r>
    </w:p>
    <w:p w:rsidR="005C2AD5" w:rsidRPr="005C2AD5" w:rsidRDefault="005C2AD5" w:rsidP="00B6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5C2AD5" w:rsidRPr="005C2AD5" w:rsidRDefault="005C2AD5" w:rsidP="00B6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Le Caire, xx O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ctobre 2022 : </w:t>
      </w:r>
      <w:proofErr w:type="spellStart"/>
      <w:r w:rsidRPr="005C2AD5">
        <w:rPr>
          <w:rFonts w:eastAsia="Times New Roman" w:cstheme="minorHAnsi"/>
          <w:sz w:val="24"/>
          <w:szCs w:val="24"/>
          <w:lang w:val="fr-FR"/>
        </w:rPr>
        <w:t>Juhayna</w:t>
      </w:r>
      <w:proofErr w:type="spellEnd"/>
      <w:r w:rsidRPr="005C2AD5">
        <w:rPr>
          <w:rFonts w:eastAsia="Times New Roman" w:cstheme="minorHAnsi"/>
          <w:sz w:val="24"/>
          <w:szCs w:val="24"/>
          <w:lang w:val="fr-FR"/>
        </w:rPr>
        <w:t xml:space="preserve"> Food Industries</w:t>
      </w:r>
      <w:r>
        <w:rPr>
          <w:rFonts w:eastAsia="Times New Roman" w:cstheme="minorHAnsi"/>
          <w:sz w:val="24"/>
          <w:szCs w:val="24"/>
          <w:lang w:val="fr-F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val="fr-FR"/>
        </w:rPr>
        <w:t>Juhayna</w:t>
      </w:r>
      <w:proofErr w:type="spellEnd"/>
      <w:r>
        <w:rPr>
          <w:rFonts w:eastAsia="Times New Roman" w:cstheme="minorHAnsi"/>
          <w:sz w:val="24"/>
          <w:szCs w:val="24"/>
          <w:lang w:val="fr-FR"/>
        </w:rPr>
        <w:t xml:space="preserve"> pour les Industries Agroalimentaires)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 a annoncé son adhésion à l'Alliance d</w:t>
      </w:r>
      <w:r>
        <w:rPr>
          <w:rFonts w:eastAsia="Times New Roman" w:cstheme="minorHAnsi"/>
          <w:sz w:val="24"/>
          <w:szCs w:val="24"/>
          <w:lang w:val="fr-FR"/>
        </w:rPr>
        <w:t>es Partenaires pour une Transformation Verte</w:t>
      </w:r>
      <w:r w:rsidR="00EF5885">
        <w:rPr>
          <w:rFonts w:eastAsia="Times New Roman" w:cstheme="minorHAnsi"/>
          <w:sz w:val="24"/>
          <w:szCs w:val="24"/>
          <w:lang w:val="fr-FR"/>
        </w:rPr>
        <w:t xml:space="preserve"> (GTP)</w:t>
      </w:r>
      <w:r>
        <w:rPr>
          <w:rFonts w:eastAsia="Times New Roman" w:cstheme="minorHAnsi"/>
          <w:sz w:val="24"/>
          <w:szCs w:val="24"/>
          <w:lang w:val="fr-FR"/>
        </w:rPr>
        <w:t>,</w:t>
      </w:r>
      <w:r w:rsidR="002519F4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EF5885">
        <w:rPr>
          <w:rFonts w:eastAsia="Times New Roman" w:cstheme="minorHAnsi"/>
          <w:sz w:val="24"/>
          <w:szCs w:val="24"/>
          <w:lang w:val="fr-FR"/>
        </w:rPr>
        <w:t>lancée sous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 </w:t>
      </w:r>
      <w:r>
        <w:rPr>
          <w:rFonts w:eastAsia="Times New Roman" w:cstheme="minorHAnsi"/>
          <w:sz w:val="24"/>
          <w:szCs w:val="24"/>
          <w:lang w:val="fr-FR"/>
        </w:rPr>
        <w:t>l</w:t>
      </w:r>
      <w:r w:rsidR="005E7E61">
        <w:rPr>
          <w:rFonts w:eastAsia="Times New Roman" w:cstheme="minorHAnsi"/>
          <w:sz w:val="24"/>
          <w:szCs w:val="24"/>
          <w:lang w:val="fr-FR"/>
        </w:rPr>
        <w:t>’œil attentif et les auspices du</w:t>
      </w:r>
      <w:r>
        <w:rPr>
          <w:rFonts w:eastAsia="Times New Roman" w:cstheme="minorHAnsi"/>
          <w:sz w:val="24"/>
          <w:szCs w:val="24"/>
          <w:lang w:val="fr-FR"/>
        </w:rPr>
        <w:t xml:space="preserve"> Dr Hala Al-</w:t>
      </w:r>
      <w:proofErr w:type="spellStart"/>
      <w:r>
        <w:rPr>
          <w:rFonts w:eastAsia="Times New Roman" w:cstheme="minorHAnsi"/>
          <w:sz w:val="24"/>
          <w:szCs w:val="24"/>
          <w:lang w:val="fr-FR"/>
        </w:rPr>
        <w:t>Sai</w:t>
      </w:r>
      <w:r w:rsidRPr="005C2AD5">
        <w:rPr>
          <w:rFonts w:eastAsia="Times New Roman" w:cstheme="minorHAnsi"/>
          <w:sz w:val="24"/>
          <w:szCs w:val="24"/>
          <w:lang w:val="fr-FR"/>
        </w:rPr>
        <w:t>d</w:t>
      </w:r>
      <w:proofErr w:type="spellEnd"/>
      <w:r w:rsidRPr="005C2AD5">
        <w:rPr>
          <w:rFonts w:eastAsia="Times New Roman" w:cstheme="minorHAnsi"/>
          <w:sz w:val="24"/>
          <w:szCs w:val="24"/>
          <w:lang w:val="fr-FR"/>
        </w:rPr>
        <w:t>, ministre de la Planification et du Développement économi</w:t>
      </w:r>
      <w:r w:rsidR="00EF5885">
        <w:rPr>
          <w:rFonts w:eastAsia="Times New Roman" w:cstheme="minorHAnsi"/>
          <w:sz w:val="24"/>
          <w:szCs w:val="24"/>
          <w:lang w:val="fr-FR"/>
        </w:rPr>
        <w:t>que. Créée dans</w:t>
      </w:r>
      <w:r>
        <w:rPr>
          <w:rFonts w:eastAsia="Times New Roman" w:cstheme="minorHAnsi"/>
          <w:sz w:val="24"/>
          <w:szCs w:val="24"/>
          <w:lang w:val="fr-FR"/>
        </w:rPr>
        <w:t xml:space="preserve"> le but d'encourager les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 entreprises d</w:t>
      </w:r>
      <w:r w:rsidR="00AC4D3F">
        <w:rPr>
          <w:rFonts w:eastAsia="Times New Roman" w:cstheme="minorHAnsi"/>
          <w:sz w:val="24"/>
          <w:szCs w:val="24"/>
          <w:lang w:val="fr-FR"/>
        </w:rPr>
        <w:t>u secteur privé à adopter la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 tr</w:t>
      </w:r>
      <w:r>
        <w:rPr>
          <w:rFonts w:eastAsia="Times New Roman" w:cstheme="minorHAnsi"/>
          <w:sz w:val="24"/>
          <w:szCs w:val="24"/>
          <w:lang w:val="fr-FR"/>
        </w:rPr>
        <w:t>ansformation verte via</w:t>
      </w:r>
      <w:r w:rsidR="00EF5885">
        <w:rPr>
          <w:rFonts w:eastAsia="Times New Roman" w:cstheme="minorHAnsi"/>
          <w:sz w:val="24"/>
          <w:szCs w:val="24"/>
          <w:lang w:val="fr-FR"/>
        </w:rPr>
        <w:t xml:space="preserve"> une plateforme qui permet de présenter sa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 vision au gouvernement</w:t>
      </w:r>
      <w:r w:rsidR="00EF5885">
        <w:rPr>
          <w:rFonts w:eastAsia="Times New Roman" w:cstheme="minorHAnsi"/>
          <w:sz w:val="24"/>
          <w:szCs w:val="24"/>
          <w:lang w:val="fr-FR"/>
        </w:rPr>
        <w:t>, l’Alliance vise à promouvoir</w:t>
      </w:r>
      <w:r w:rsidRPr="005C2AD5">
        <w:rPr>
          <w:rFonts w:eastAsia="Times New Roman" w:cstheme="minorHAnsi"/>
          <w:sz w:val="24"/>
          <w:szCs w:val="24"/>
          <w:lang w:val="fr-FR"/>
        </w:rPr>
        <w:t xml:space="preserve"> un climat </w:t>
      </w:r>
      <w:r w:rsidR="00EF5885">
        <w:rPr>
          <w:rFonts w:eastAsia="Times New Roman" w:cstheme="minorHAnsi"/>
          <w:sz w:val="24"/>
          <w:szCs w:val="24"/>
          <w:lang w:val="fr-FR"/>
        </w:rPr>
        <w:t>des aff</w:t>
      </w:r>
      <w:r w:rsidR="002519F4">
        <w:rPr>
          <w:rFonts w:eastAsia="Times New Roman" w:cstheme="minorHAnsi"/>
          <w:sz w:val="24"/>
          <w:szCs w:val="24"/>
          <w:lang w:val="fr-FR"/>
        </w:rPr>
        <w:t xml:space="preserve">aires durable en matière de </w:t>
      </w:r>
      <w:r w:rsidRPr="005C2AD5">
        <w:rPr>
          <w:rFonts w:eastAsia="Times New Roman" w:cstheme="minorHAnsi"/>
          <w:sz w:val="24"/>
          <w:szCs w:val="24"/>
          <w:lang w:val="fr-FR"/>
        </w:rPr>
        <w:t>faisabilité de la réduction de l'empreinte carbone.</w:t>
      </w:r>
    </w:p>
    <w:p w:rsidR="00AC4D3F" w:rsidRDefault="00AC4D3F" w:rsidP="00B6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AC4D3F" w:rsidRDefault="00EF5885" w:rsidP="00B6376C">
      <w:pPr>
        <w:pStyle w:val="HTMLPreformatted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L'initiative tend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principalement à encourager les entreprises </w:t>
      </w:r>
      <w:r w:rsid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>membres de l'A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>lliance à lancer leurs propres initiatives conj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ointe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s ou individuelles. De plus, cette nouvelle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plateforme agit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comme un terreau fertile pour explorer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les opportunités de co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opération et d'échange</w:t>
      </w:r>
      <w:r w:rsidR="0070118C"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entre</w:t>
      </w:r>
      <w:r w:rsidR="0070118C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les entreprises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, tout en leur permettant d’annoncer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les résultats de leurs 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diverses 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activités et </w:t>
      </w:r>
      <w:r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>accomplissements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. 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Elle aide également à mettre en avant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les 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>informations sur le développement technologique dans le domaine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de la transformation verte ainsi qu’à sensibiliser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à la faisabilité et au retour sur investiss</w:t>
      </w:r>
      <w:r w:rsid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ement de celle-ci, contribuant de ce fait</w:t>
      </w:r>
      <w:r w:rsidR="00AC4D3F" w:rsidRPr="00AC4D3F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à l'intégration des efforts des secteurs public et privé pour atteindre les objectifs de développement durable.</w:t>
      </w:r>
    </w:p>
    <w:p w:rsidR="0070118C" w:rsidRDefault="0070118C" w:rsidP="00B6376C">
      <w:pPr>
        <w:pStyle w:val="HTMLPreformatted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</w:p>
    <w:p w:rsidR="0070118C" w:rsidRPr="0070118C" w:rsidRDefault="0070118C" w:rsidP="00B6376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Passant Fouad, chargée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des communications externes chez </w:t>
      </w:r>
      <w:proofErr w:type="spellStart"/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Juhayna</w:t>
      </w:r>
      <w:proofErr w:type="spellEnd"/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, a exprimé sa joie et sa fierté de rejoindre GTP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(Green Transformation </w:t>
      </w:r>
      <w:proofErr w:type="spellStart"/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Partners</w:t>
      </w:r>
      <w:proofErr w:type="spellEnd"/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), 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expliquant qu’il 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s'agi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>ssai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t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là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d'une étape importante pour suivre le rythme de l'orientation du gouvernement en matière de transformation verte et inspirer les entreprises égyptiennes à se coordonner avec les plans de développement nationaux. Elle a souligné que l'adhésion de </w:t>
      </w:r>
      <w:proofErr w:type="spellStart"/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Juhayn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>a</w:t>
      </w:r>
      <w:proofErr w:type="spellEnd"/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à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GTP s'inscriva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it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dans le cadre de la stratégie de l’entreprise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qui 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montre une 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volonté 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soutenue 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d'activer l'action climatique et la re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sponsabilité élargie du produit 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afin de raccourcir le chemin vers l'atteinte des objectifs n°12 et 13 du 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développement durable, 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>fixés par l'Organisation des Nations Unies. De ce point de vue, l'entreprise a décidé de rejoindre cette alliance avec un ensemble d'objectifs clairs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qui représentent sa vision p</w:t>
      </w:r>
      <w:r w:rsid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>our atteindre un avenir durable mais</w:t>
      </w:r>
      <w:r w:rsidRPr="0070118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également pour donner l'exemple à d'autres entreprises qui cherchent à suivre le même chemin.</w:t>
      </w:r>
    </w:p>
    <w:p w:rsidR="0070118C" w:rsidRPr="00AC4D3F" w:rsidRDefault="0070118C" w:rsidP="00B6376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E7290" w:rsidRDefault="007E7290" w:rsidP="00B6376C">
      <w:pPr>
        <w:pStyle w:val="HTMLPreformatted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« </w:t>
      </w:r>
      <w:proofErr w:type="spellStart"/>
      <w:r w:rsidRPr="005E7E6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Juhayna</w:t>
      </w:r>
      <w:proofErr w:type="spellEnd"/>
      <w:r w:rsidRPr="005E7E6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a endossé la responsabilité de mesurer les émissions de gaz à effet de serre induites par ses activités au cours des deux dernières années et travaille actuellement à mesurer son empreinte carbone pour la troisième année</w:t>
      </w:r>
      <w:r w:rsidR="005E7E61" w:rsidRPr="005E7E6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et </w:t>
      </w:r>
      <w:r w:rsidRPr="005E7E6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couvrir la période du 1</w:t>
      </w:r>
      <w:r w:rsidRPr="005E7E61">
        <w:rPr>
          <w:rStyle w:val="y2iqfc"/>
          <w:rFonts w:asciiTheme="minorHAnsi" w:hAnsiTheme="minorHAnsi" w:cstheme="minorHAnsi"/>
          <w:i/>
          <w:iCs/>
          <w:sz w:val="24"/>
          <w:szCs w:val="24"/>
          <w:vertAlign w:val="superscript"/>
          <w:lang w:val="fr-FR"/>
        </w:rPr>
        <w:t>er</w:t>
      </w:r>
      <w:r w:rsidRPr="005E7E6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Janvier au 31 Décembre 2021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 », a-t-elle dit, soulignant que l'entreprise s'était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fixé dans son dernier rapport un</w:t>
      </w:r>
      <w:r w:rsidR="005E7E61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nouvel objectif :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réduire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ses émissions totales de CO2 de 31,8 % d'ici 2026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par rapport à l'ann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ée de référence 2019. </w:t>
      </w:r>
    </w:p>
    <w:p w:rsidR="007E7290" w:rsidRDefault="007E7290" w:rsidP="00B6376C">
      <w:pPr>
        <w:pStyle w:val="HTMLPreformatted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</w:p>
    <w:p w:rsidR="007E7290" w:rsidRPr="007E7290" w:rsidRDefault="007E7290" w:rsidP="00B6376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lastRenderedPageBreak/>
        <w:t>A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noter que </w:t>
      </w:r>
      <w:proofErr w:type="spellStart"/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>Juhayna</w:t>
      </w:r>
      <w:proofErr w:type="spellEnd"/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surveille en permanence les émissions causées par ses activités grâce à un plan spécifique et à des objectifs clairs de réduction des émissions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>conformément aux normes internationales et aux efforts d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e l'entreprise pour améliorer son 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>efficacité énergétique et réduire la consommation de ressources dans ses différentes opérations, tout en adoptant des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sources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d’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>énergies ren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ouvelables</w:t>
      </w:r>
      <w:r w:rsidR="00B6376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et en se dirigeant vers</w:t>
      </w:r>
      <w:r w:rsidRPr="007E72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une économie verte.</w:t>
      </w:r>
    </w:p>
    <w:p w:rsidR="007E7290" w:rsidRPr="007E7290" w:rsidRDefault="007E7290" w:rsidP="00B6376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D5823" w:rsidRPr="007E7290" w:rsidRDefault="00ED5823" w:rsidP="00B6376C">
      <w:pPr>
        <w:jc w:val="both"/>
        <w:rPr>
          <w:rFonts w:cstheme="minorHAnsi"/>
          <w:sz w:val="24"/>
          <w:szCs w:val="24"/>
          <w:lang w:val="fr-FR"/>
        </w:rPr>
      </w:pPr>
      <w:bookmarkStart w:id="0" w:name="_GoBack"/>
      <w:bookmarkEnd w:id="0"/>
    </w:p>
    <w:sectPr w:rsidR="00ED5823" w:rsidRPr="007E7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D5"/>
    <w:rsid w:val="002519F4"/>
    <w:rsid w:val="005C2AD5"/>
    <w:rsid w:val="005E7E61"/>
    <w:rsid w:val="0070118C"/>
    <w:rsid w:val="007E7290"/>
    <w:rsid w:val="00AC4D3F"/>
    <w:rsid w:val="00B6376C"/>
    <w:rsid w:val="00ED5823"/>
    <w:rsid w:val="00E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B4A79-C0A9-4904-BD10-7B09D9A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serjc">
    <w:name w:val="bserjc"/>
    <w:basedOn w:val="DefaultParagraphFont"/>
    <w:rsid w:val="005C2AD5"/>
  </w:style>
  <w:style w:type="paragraph" w:customStyle="1" w:styleId="p64x9c">
    <w:name w:val="p64x9c"/>
    <w:basedOn w:val="Normal"/>
    <w:rsid w:val="005C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5C2AD5"/>
  </w:style>
  <w:style w:type="character" w:styleId="Hyperlink">
    <w:name w:val="Hyperlink"/>
    <w:basedOn w:val="DefaultParagraphFont"/>
    <w:uiPriority w:val="99"/>
    <w:semiHidden/>
    <w:unhideWhenUsed/>
    <w:rsid w:val="005C2AD5"/>
    <w:rPr>
      <w:color w:val="0000FF"/>
      <w:u w:val="single"/>
    </w:rPr>
  </w:style>
  <w:style w:type="character" w:customStyle="1" w:styleId="spellorig">
    <w:name w:val="spell_orig"/>
    <w:basedOn w:val="DefaultParagraphFont"/>
    <w:rsid w:val="005C2AD5"/>
  </w:style>
  <w:style w:type="character" w:customStyle="1" w:styleId="source-language">
    <w:name w:val="source-language"/>
    <w:basedOn w:val="DefaultParagraphFont"/>
    <w:rsid w:val="005C2AD5"/>
  </w:style>
  <w:style w:type="character" w:customStyle="1" w:styleId="target-language">
    <w:name w:val="target-language"/>
    <w:basedOn w:val="DefaultParagraphFont"/>
    <w:rsid w:val="005C2A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A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C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4</cp:revision>
  <dcterms:created xsi:type="dcterms:W3CDTF">2023-03-18T11:47:00Z</dcterms:created>
  <dcterms:modified xsi:type="dcterms:W3CDTF">2023-03-20T16:54:00Z</dcterms:modified>
</cp:coreProperties>
</file>